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6C7F" w14:textId="77777777" w:rsidR="00102CBA" w:rsidRDefault="00102CBA" w:rsidP="00102C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F3E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14:paraId="14CF4DDC" w14:textId="77777777" w:rsidR="00102CBA" w:rsidRPr="006F1D45" w:rsidRDefault="00102CBA" w:rsidP="00102C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D45">
        <w:rPr>
          <w:rFonts w:ascii="Times New Roman" w:hAnsi="Times New Roman" w:cs="Times New Roman"/>
          <w:b/>
          <w:bCs/>
          <w:sz w:val="28"/>
          <w:szCs w:val="28"/>
        </w:rPr>
        <w:t xml:space="preserve">Центра поддержки экспорта Чукотского автономного округа </w:t>
      </w:r>
    </w:p>
    <w:p w14:paraId="6FEA9F00" w14:textId="77777777" w:rsidR="00102CBA" w:rsidRDefault="00102CBA" w:rsidP="00102C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D45"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14:paraId="0DD73263" w14:textId="77777777" w:rsidR="005814DF" w:rsidRDefault="005814DF" w:rsidP="005814D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3119"/>
        <w:gridCol w:w="2268"/>
      </w:tblGrid>
      <w:tr w:rsidR="00EB306D" w14:paraId="0F5D59AE" w14:textId="77777777" w:rsidTr="00EB306D">
        <w:tc>
          <w:tcPr>
            <w:tcW w:w="421" w:type="dxa"/>
          </w:tcPr>
          <w:p w14:paraId="57894138" w14:textId="2D6F51D0" w:rsidR="00EB306D" w:rsidRDefault="00EB306D" w:rsidP="00EB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4797D843" w14:textId="22A2751A" w:rsidR="00EB306D" w:rsidRDefault="00EB306D" w:rsidP="00EB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14:paraId="275050CB" w14:textId="4D73266F" w:rsidR="00EB306D" w:rsidRDefault="00EB306D" w:rsidP="00EB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45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2268" w:type="dxa"/>
          </w:tcPr>
          <w:p w14:paraId="4F38360A" w14:textId="55964ECF" w:rsidR="00EB306D" w:rsidRDefault="00EB306D" w:rsidP="00EB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45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EB306D" w14:paraId="26F62F0C" w14:textId="77777777" w:rsidTr="00EB306D">
        <w:tc>
          <w:tcPr>
            <w:tcW w:w="421" w:type="dxa"/>
          </w:tcPr>
          <w:p w14:paraId="1AEBEAC6" w14:textId="34404755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45C7E232" w14:textId="77777777" w:rsidR="00EB306D" w:rsidRPr="00E55D73" w:rsidRDefault="00EB306D" w:rsidP="00102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консультация «</w:t>
            </w:r>
            <w:r w:rsidRPr="00E55D73">
              <w:rPr>
                <w:rFonts w:ascii="Times New Roman" w:hAnsi="Times New Roman" w:cs="Times New Roman"/>
                <w:sz w:val="24"/>
                <w:szCs w:val="24"/>
              </w:rPr>
              <w:t>Консультация по общим вопросам при выходе на турецкий рынок»</w:t>
            </w:r>
          </w:p>
          <w:p w14:paraId="679A67C6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98BF976" w14:textId="203D7899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55D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Консультация по общим вопросам при выходе на турецкий рынок. Мероприятия по развитию экспорта.</w:t>
              </w:r>
            </w:hyperlink>
          </w:p>
        </w:tc>
        <w:tc>
          <w:tcPr>
            <w:tcW w:w="2268" w:type="dxa"/>
          </w:tcPr>
          <w:p w14:paraId="714856A7" w14:textId="77777777" w:rsidR="00EB306D" w:rsidRPr="00E55D73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D73">
              <w:rPr>
                <w:rFonts w:ascii="Times New Roman" w:hAnsi="Times New Roman" w:cs="Times New Roman"/>
                <w:sz w:val="24"/>
                <w:szCs w:val="24"/>
              </w:rPr>
              <w:t>3.03.2025</w:t>
            </w:r>
          </w:p>
          <w:p w14:paraId="7F313309" w14:textId="77777777" w:rsidR="00EB306D" w:rsidRPr="00E55D73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— 12:00</w:t>
            </w:r>
          </w:p>
          <w:p w14:paraId="79EDF83C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6D" w14:paraId="14742B57" w14:textId="77777777" w:rsidTr="00EB306D">
        <w:tc>
          <w:tcPr>
            <w:tcW w:w="421" w:type="dxa"/>
          </w:tcPr>
          <w:p w14:paraId="4D779934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03D426D" w14:textId="1AEF9BFA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эл.торговле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5067A">
              <w:rPr>
                <w:rFonts w:ascii="Times New Roman" w:hAnsi="Times New Roman" w:cs="Times New Roman"/>
                <w:sz w:val="24"/>
                <w:szCs w:val="24"/>
              </w:rPr>
              <w:t>Кросс-культурный маркетинг: как адаптироваться к особенностям различных рынков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4929FD9A" w14:textId="753F8FEC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50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Кросс-культурный маркетинг: как адаптироваться к особенностям различных рынков. Мероприятия по развитию </w:t>
              </w:r>
              <w:proofErr w:type="spellStart"/>
              <w:proofErr w:type="gramStart"/>
              <w:r w:rsidRPr="00750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экспорта.Кросс</w:t>
              </w:r>
              <w:proofErr w:type="spellEnd"/>
              <w:proofErr w:type="gramEnd"/>
              <w:r w:rsidRPr="00750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-культурный маркетинг: как адаптироваться к особенностям различных рынков</w:t>
              </w:r>
            </w:hyperlink>
          </w:p>
        </w:tc>
        <w:tc>
          <w:tcPr>
            <w:tcW w:w="2268" w:type="dxa"/>
          </w:tcPr>
          <w:p w14:paraId="2281433A" w14:textId="77777777" w:rsidR="00EB306D" w:rsidRPr="0075067A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7A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  <w:p w14:paraId="53FCD086" w14:textId="77777777" w:rsidR="00EB306D" w:rsidRPr="0075067A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 — 12:30</w:t>
            </w:r>
          </w:p>
          <w:p w14:paraId="6AF2EB04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6D" w14:paraId="169A7F7D" w14:textId="77777777" w:rsidTr="00EB306D">
        <w:tc>
          <w:tcPr>
            <w:tcW w:w="421" w:type="dxa"/>
          </w:tcPr>
          <w:p w14:paraId="47AF7748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17FD45B" w14:textId="6FFD99E4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 w:rsidRPr="0075067A">
              <w:rPr>
                <w:rFonts w:ascii="Times New Roman" w:hAnsi="Times New Roman" w:cs="Times New Roman"/>
                <w:sz w:val="24"/>
                <w:szCs w:val="24"/>
              </w:rPr>
              <w:t>Международные перевозки в 2025 году: текущая ситуация, возможности, перспективы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100280AD" w14:textId="6F05ACEC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50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Международные перевозки в 2025 году: текущая ситуация, возможности, перспективы. Мероприятия по развитию </w:t>
              </w:r>
              <w:proofErr w:type="spellStart"/>
              <w:proofErr w:type="gramStart"/>
              <w:r w:rsidRPr="00750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экспорта.Международные</w:t>
              </w:r>
              <w:proofErr w:type="spellEnd"/>
              <w:proofErr w:type="gramEnd"/>
              <w:r w:rsidRPr="00750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перевозки в 2025 году: текущая ситуация, возможности, перспективы</w:t>
              </w:r>
            </w:hyperlink>
          </w:p>
        </w:tc>
        <w:tc>
          <w:tcPr>
            <w:tcW w:w="2268" w:type="dxa"/>
          </w:tcPr>
          <w:p w14:paraId="47C7C58E" w14:textId="77777777" w:rsidR="00EB306D" w:rsidRPr="0075067A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7A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  <w:p w14:paraId="55F2C11C" w14:textId="77777777" w:rsidR="00EB306D" w:rsidRPr="0075067A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 — 12:00</w:t>
            </w:r>
          </w:p>
          <w:p w14:paraId="4B0F299D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6D" w14:paraId="7CAE6F8D" w14:textId="77777777" w:rsidTr="00EB306D">
        <w:tc>
          <w:tcPr>
            <w:tcW w:w="421" w:type="dxa"/>
          </w:tcPr>
          <w:p w14:paraId="40198E5D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F776937" w14:textId="3237EF5A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консультация «</w:t>
            </w:r>
            <w:r w:rsidRPr="0075067A">
              <w:rPr>
                <w:rFonts w:ascii="Times New Roman" w:hAnsi="Times New Roman" w:cs="Times New Roman"/>
                <w:sz w:val="24"/>
                <w:szCs w:val="24"/>
              </w:rPr>
              <w:t>Ориентир на Монголию! Общая информация. Подготовка выхода на рынок Монголии»</w:t>
            </w:r>
          </w:p>
        </w:tc>
        <w:tc>
          <w:tcPr>
            <w:tcW w:w="3119" w:type="dxa"/>
          </w:tcPr>
          <w:p w14:paraId="130C3E3F" w14:textId="26E61B60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50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Ориентир на Монголию! Общая информация. Подготовка выхода на рынок Монголии. Мероприятия по развитию экспорта.</w:t>
              </w:r>
            </w:hyperlink>
          </w:p>
        </w:tc>
        <w:tc>
          <w:tcPr>
            <w:tcW w:w="2268" w:type="dxa"/>
          </w:tcPr>
          <w:p w14:paraId="64B4F6E2" w14:textId="77777777" w:rsidR="00EB306D" w:rsidRPr="0075067A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7A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  <w:p w14:paraId="0D70211C" w14:textId="77777777" w:rsidR="00EB306D" w:rsidRPr="0075067A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— 12:00</w:t>
            </w:r>
          </w:p>
          <w:p w14:paraId="57BCB381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6D" w14:paraId="3414DE65" w14:textId="77777777" w:rsidTr="00EB306D">
        <w:tc>
          <w:tcPr>
            <w:tcW w:w="421" w:type="dxa"/>
          </w:tcPr>
          <w:p w14:paraId="4AFA703B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A46F520" w14:textId="77777777" w:rsidR="00EB306D" w:rsidRPr="009A6B30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0">
              <w:rPr>
                <w:rFonts w:ascii="Times New Roman" w:hAnsi="Times New Roman" w:cs="Times New Roman"/>
                <w:sz w:val="24"/>
                <w:szCs w:val="24"/>
              </w:rPr>
              <w:t>Общая многоотраслевая консультация РЭЦ по вопросам продвижения российского несырьевого экспорта на рынок Республики Беларусь.</w:t>
            </w:r>
          </w:p>
          <w:p w14:paraId="04B05297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B5D2572" w14:textId="5F3686C5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A6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Общая многоотраслевая консультация РЭЦ по вопросам продвижения российского несырьевого экспорта на рынок Республики </w:t>
              </w:r>
              <w:proofErr w:type="gramStart"/>
              <w:r w:rsidRPr="009A6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Беларусь..</w:t>
              </w:r>
              <w:proofErr w:type="gramEnd"/>
              <w:r w:rsidRPr="009A6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Мероприятия по развитию экспорта.</w:t>
              </w:r>
            </w:hyperlink>
          </w:p>
        </w:tc>
        <w:tc>
          <w:tcPr>
            <w:tcW w:w="2268" w:type="dxa"/>
          </w:tcPr>
          <w:p w14:paraId="49DD0B9B" w14:textId="77777777" w:rsidR="00EB306D" w:rsidRPr="009A6B30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0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14:paraId="4013238F" w14:textId="77777777" w:rsidR="00EB306D" w:rsidRPr="009A6B30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— 12:00</w:t>
            </w:r>
          </w:p>
          <w:p w14:paraId="3F728844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6D" w14:paraId="48A02A44" w14:textId="77777777" w:rsidTr="00EB306D">
        <w:tc>
          <w:tcPr>
            <w:tcW w:w="421" w:type="dxa"/>
          </w:tcPr>
          <w:p w14:paraId="1FA49B0A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2E7E678" w14:textId="77777777" w:rsidR="00EB306D" w:rsidRPr="00E55D73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консультация «</w:t>
            </w:r>
            <w:r w:rsidRPr="00E55D73">
              <w:rPr>
                <w:rFonts w:ascii="Times New Roman" w:hAnsi="Times New Roman" w:cs="Times New Roman"/>
                <w:sz w:val="24"/>
                <w:szCs w:val="24"/>
              </w:rPr>
              <w:t>Экспорт в Китай: как работать с крупнейшими китайскими платформами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DC9A04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20D3498" w14:textId="35814D54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E55D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Экспорт в Китай: как работать с крупнейшими китайскими платформами. Мероприятия по развитию </w:t>
              </w:r>
              <w:proofErr w:type="spellStart"/>
              <w:proofErr w:type="gramStart"/>
              <w:r w:rsidRPr="00E55D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экспорта.Экспорт</w:t>
              </w:r>
              <w:proofErr w:type="spellEnd"/>
              <w:proofErr w:type="gramEnd"/>
              <w:r w:rsidRPr="00E55D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 Китай: как работать с крупнейшими китайскими </w:t>
              </w:r>
              <w:r w:rsidRPr="00E55D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платформами</w:t>
              </w:r>
            </w:hyperlink>
          </w:p>
        </w:tc>
        <w:tc>
          <w:tcPr>
            <w:tcW w:w="2268" w:type="dxa"/>
          </w:tcPr>
          <w:p w14:paraId="3C807126" w14:textId="77777777" w:rsidR="00EB306D" w:rsidRPr="00E55D73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21.03.2025</w:t>
            </w:r>
          </w:p>
          <w:p w14:paraId="26818C48" w14:textId="77777777" w:rsidR="00EB306D" w:rsidRPr="00E55D73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 — 12:30</w:t>
            </w:r>
          </w:p>
          <w:p w14:paraId="1FA753FB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6D" w14:paraId="6B4414FB" w14:textId="77777777" w:rsidTr="00EB306D">
        <w:tc>
          <w:tcPr>
            <w:tcW w:w="421" w:type="dxa"/>
          </w:tcPr>
          <w:p w14:paraId="4382583B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DA4A103" w14:textId="77777777" w:rsidR="00EB306D" w:rsidRPr="00E55D73" w:rsidRDefault="00EB306D" w:rsidP="00102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 w:rsidRPr="00E55D73">
              <w:rPr>
                <w:rFonts w:ascii="Times New Roman" w:hAnsi="Times New Roman" w:cs="Times New Roman"/>
                <w:sz w:val="24"/>
                <w:szCs w:val="24"/>
              </w:rPr>
              <w:t>Кризис в промышленности Европы - создаст ли он возможности для российских экспортеров?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7FADFD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F42CBF5" w14:textId="5FC1E906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E55D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Кризис в промышленности Европы - создаст ли он возможности для российских </w:t>
              </w:r>
              <w:proofErr w:type="gramStart"/>
              <w:r w:rsidRPr="00E55D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экспортеров?.</w:t>
              </w:r>
              <w:proofErr w:type="gramEnd"/>
              <w:r w:rsidRPr="00E55D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Мероприятия по развитию </w:t>
              </w:r>
              <w:proofErr w:type="spellStart"/>
              <w:proofErr w:type="gramStart"/>
              <w:r w:rsidRPr="00E55D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экспорта.Кризис</w:t>
              </w:r>
              <w:proofErr w:type="spellEnd"/>
              <w:proofErr w:type="gramEnd"/>
              <w:r w:rsidRPr="00E55D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 промышленности Европы - создаст ли он возможности для российских экспортеров?</w:t>
              </w:r>
            </w:hyperlink>
          </w:p>
        </w:tc>
        <w:tc>
          <w:tcPr>
            <w:tcW w:w="2268" w:type="dxa"/>
          </w:tcPr>
          <w:p w14:paraId="2D156B9D" w14:textId="77777777" w:rsidR="00EB306D" w:rsidRPr="00E55D73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73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14:paraId="29CE371C" w14:textId="77777777" w:rsidR="00EB306D" w:rsidRPr="00E55D73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 — 12:00</w:t>
            </w:r>
          </w:p>
          <w:p w14:paraId="10973206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6D" w14:paraId="1F7EA679" w14:textId="77777777" w:rsidTr="00EB306D">
        <w:tc>
          <w:tcPr>
            <w:tcW w:w="421" w:type="dxa"/>
          </w:tcPr>
          <w:p w14:paraId="2DE5DA1F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5ED9154" w14:textId="6BDC9498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консультация </w:t>
            </w:r>
            <w:r w:rsidRPr="00E55D73">
              <w:rPr>
                <w:rFonts w:ascii="Times New Roman" w:hAnsi="Times New Roman" w:cs="Times New Roman"/>
                <w:sz w:val="24"/>
                <w:szCs w:val="24"/>
              </w:rPr>
              <w:t>«Выход на рынок Узбекистана: правильная стратегия и основные ошибки экспортеров»</w:t>
            </w:r>
          </w:p>
        </w:tc>
        <w:tc>
          <w:tcPr>
            <w:tcW w:w="3119" w:type="dxa"/>
          </w:tcPr>
          <w:p w14:paraId="65ED3AF3" w14:textId="083D890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E55D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Выход на рынок Узбекистана: правильная стратегия и основные ошибки </w:t>
              </w:r>
              <w:proofErr w:type="gramStart"/>
              <w:r w:rsidRPr="00E55D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экспортеров..</w:t>
              </w:r>
              <w:proofErr w:type="gramEnd"/>
              <w:r w:rsidRPr="00E55D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Мероприятия по развитию экспорта.</w:t>
              </w:r>
            </w:hyperlink>
          </w:p>
        </w:tc>
        <w:tc>
          <w:tcPr>
            <w:tcW w:w="2268" w:type="dxa"/>
          </w:tcPr>
          <w:p w14:paraId="3BBE841F" w14:textId="77777777" w:rsidR="00EB306D" w:rsidRPr="00E55D73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73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  <w:p w14:paraId="16DF640B" w14:textId="77777777" w:rsidR="00EB306D" w:rsidRPr="00E55D73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— 12:00</w:t>
            </w:r>
          </w:p>
          <w:p w14:paraId="58FB6AA5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6D" w14:paraId="1AA411D8" w14:textId="77777777" w:rsidTr="00EB306D">
        <w:tc>
          <w:tcPr>
            <w:tcW w:w="421" w:type="dxa"/>
          </w:tcPr>
          <w:p w14:paraId="58C531BE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267A8BA" w14:textId="77777777" w:rsidR="00EB306D" w:rsidRPr="00E55D73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консультация «</w:t>
            </w:r>
            <w:r w:rsidRPr="00E55D73">
              <w:rPr>
                <w:rFonts w:ascii="Times New Roman" w:hAnsi="Times New Roman" w:cs="Times New Roman"/>
                <w:sz w:val="24"/>
                <w:szCs w:val="24"/>
              </w:rPr>
              <w:t>Эффективные каналы продаж и продвижения российской продукции в Китае: советы от экспертов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012324C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5205324" w14:textId="6DC0D483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E55D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Эффективные каналы продаж и продвижения российской продукции в Китае: советы от экспертов. Мероприятия по развитию экспорта.</w:t>
              </w:r>
            </w:hyperlink>
          </w:p>
        </w:tc>
        <w:tc>
          <w:tcPr>
            <w:tcW w:w="2268" w:type="dxa"/>
          </w:tcPr>
          <w:p w14:paraId="19A5A9D7" w14:textId="77777777" w:rsidR="00EB306D" w:rsidRPr="00E55D73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73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  <w:p w14:paraId="03716783" w14:textId="77777777" w:rsidR="00EB306D" w:rsidRPr="00E55D73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— 12:00</w:t>
            </w:r>
          </w:p>
          <w:p w14:paraId="74227B7E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6D" w14:paraId="10051839" w14:textId="77777777" w:rsidTr="00EB306D">
        <w:tc>
          <w:tcPr>
            <w:tcW w:w="421" w:type="dxa"/>
          </w:tcPr>
          <w:p w14:paraId="234D555A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8D014EA" w14:textId="6C5C766E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«Экспортер года»</w:t>
            </w:r>
          </w:p>
        </w:tc>
        <w:tc>
          <w:tcPr>
            <w:tcW w:w="3119" w:type="dxa"/>
          </w:tcPr>
          <w:p w14:paraId="11BF5031" w14:textId="32384629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0207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Всероссийская премия в области международной кооперации и экспорта «Экспортер года»</w:t>
              </w:r>
            </w:hyperlink>
          </w:p>
        </w:tc>
        <w:tc>
          <w:tcPr>
            <w:tcW w:w="2268" w:type="dxa"/>
          </w:tcPr>
          <w:p w14:paraId="737432F3" w14:textId="33E85176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</w:tr>
      <w:tr w:rsidR="00EB306D" w14:paraId="1E9ADC60" w14:textId="77777777" w:rsidTr="00EB306D">
        <w:tc>
          <w:tcPr>
            <w:tcW w:w="421" w:type="dxa"/>
          </w:tcPr>
          <w:p w14:paraId="2E7EFBCE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4C75054" w14:textId="77777777" w:rsidR="00EB306D" w:rsidRPr="0075067A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7A">
              <w:rPr>
                <w:rFonts w:ascii="Times New Roman" w:hAnsi="Times New Roman" w:cs="Times New Roman"/>
                <w:sz w:val="24"/>
                <w:szCs w:val="24"/>
              </w:rPr>
              <w:t>XVI международный экономический форум «Россия – Исламский мир: KAZANFORUM»</w:t>
            </w:r>
          </w:p>
          <w:p w14:paraId="588ED10C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9F69093" w14:textId="2D61931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750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XVI Международный экономический форум «Россия – Исламский мир: </w:t>
              </w:r>
              <w:proofErr w:type="spellStart"/>
              <w:r w:rsidRPr="00750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KazanForum</w:t>
              </w:r>
              <w:proofErr w:type="spellEnd"/>
              <w:r w:rsidRPr="00750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2268" w:type="dxa"/>
          </w:tcPr>
          <w:p w14:paraId="13549467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 мая 2025</w:t>
            </w:r>
          </w:p>
          <w:p w14:paraId="031541BB" w14:textId="2ECDEBFD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</w:tr>
      <w:tr w:rsidR="00EB306D" w14:paraId="4A9024CA" w14:textId="77777777" w:rsidTr="00EB306D">
        <w:tc>
          <w:tcPr>
            <w:tcW w:w="421" w:type="dxa"/>
          </w:tcPr>
          <w:p w14:paraId="36050F50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B2951FE" w14:textId="6E89150B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C1">
              <w:rPr>
                <w:rFonts w:ascii="Times New Roman" w:hAnsi="Times New Roman" w:cs="Times New Roman"/>
                <w:sz w:val="24"/>
                <w:szCs w:val="24"/>
              </w:rPr>
              <w:t>Международной ярмарки онлайн-продаж российских брендов </w:t>
            </w:r>
          </w:p>
        </w:tc>
        <w:tc>
          <w:tcPr>
            <w:tcW w:w="3119" w:type="dxa"/>
          </w:tcPr>
          <w:p w14:paraId="7B3B669F" w14:textId="1BF93811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8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Ярмарка на Красной площади_RUS_Реут_6</w:t>
              </w:r>
            </w:hyperlink>
          </w:p>
        </w:tc>
        <w:tc>
          <w:tcPr>
            <w:tcW w:w="2268" w:type="dxa"/>
          </w:tcPr>
          <w:p w14:paraId="42E89B66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 2025,</w:t>
            </w:r>
          </w:p>
          <w:p w14:paraId="30DCCA96" w14:textId="709E6CDF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Красная Площадь (онлайн/очно)</w:t>
            </w:r>
          </w:p>
        </w:tc>
      </w:tr>
      <w:tr w:rsidR="00EB306D" w14:paraId="1953E4C4" w14:textId="77777777" w:rsidTr="00EB306D">
        <w:tc>
          <w:tcPr>
            <w:tcW w:w="421" w:type="dxa"/>
          </w:tcPr>
          <w:p w14:paraId="16E0480E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538FF6D" w14:textId="75887E5C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Петербургский международный экономический форум (ПМЭФ 25)</w:t>
            </w:r>
          </w:p>
        </w:tc>
        <w:tc>
          <w:tcPr>
            <w:tcW w:w="3119" w:type="dxa"/>
          </w:tcPr>
          <w:p w14:paraId="66ABD73B" w14:textId="10648E81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750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Петербургский международный экономический форум</w:t>
              </w:r>
            </w:hyperlink>
          </w:p>
        </w:tc>
        <w:tc>
          <w:tcPr>
            <w:tcW w:w="2268" w:type="dxa"/>
          </w:tcPr>
          <w:p w14:paraId="696CDC15" w14:textId="7CBBA0BC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 июня 2025</w:t>
            </w:r>
          </w:p>
        </w:tc>
      </w:tr>
      <w:tr w:rsidR="00EB306D" w14:paraId="1AB9B3CB" w14:textId="77777777" w:rsidTr="00EB306D">
        <w:tc>
          <w:tcPr>
            <w:tcW w:w="421" w:type="dxa"/>
          </w:tcPr>
          <w:p w14:paraId="427C03C0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3C97A6F" w14:textId="77777777" w:rsidR="00EB306D" w:rsidRPr="00487CC1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C1">
              <w:rPr>
                <w:rFonts w:ascii="Times New Roman" w:hAnsi="Times New Roman" w:cs="Times New Roman"/>
                <w:sz w:val="24"/>
                <w:szCs w:val="24"/>
              </w:rPr>
              <w:t xml:space="preserve">World Food </w:t>
            </w:r>
            <w:proofErr w:type="spellStart"/>
            <w:r w:rsidRPr="00487CC1">
              <w:rPr>
                <w:rFonts w:ascii="Times New Roman" w:hAnsi="Times New Roman" w:cs="Times New Roman"/>
                <w:sz w:val="24"/>
                <w:szCs w:val="24"/>
              </w:rPr>
              <w:t>Istanbul</w:t>
            </w:r>
            <w:proofErr w:type="spellEnd"/>
            <w:r w:rsidRPr="00487CC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14:paraId="2AA8C0B5" w14:textId="236ABC1C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(выставка)</w:t>
            </w:r>
          </w:p>
        </w:tc>
        <w:tc>
          <w:tcPr>
            <w:tcW w:w="3119" w:type="dxa"/>
          </w:tcPr>
          <w:p w14:paraId="26F59F12" w14:textId="50BF3219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48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Выставка World Food </w:t>
              </w:r>
              <w:proofErr w:type="spellStart"/>
              <w:r w:rsidRPr="0048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Istanbul</w:t>
              </w:r>
              <w:proofErr w:type="spellEnd"/>
              <w:r w:rsidRPr="0048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2025 - ТУРЦИЯ, Стамбул подать заявку, получить софинансирование</w:t>
              </w:r>
            </w:hyperlink>
          </w:p>
        </w:tc>
        <w:tc>
          <w:tcPr>
            <w:tcW w:w="2268" w:type="dxa"/>
          </w:tcPr>
          <w:p w14:paraId="51F1BE33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Стамбул</w:t>
            </w:r>
          </w:p>
          <w:p w14:paraId="37E43BAC" w14:textId="421A918E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C1">
              <w:rPr>
                <w:rFonts w:ascii="Times New Roman" w:hAnsi="Times New Roman" w:cs="Times New Roman"/>
                <w:sz w:val="24"/>
                <w:szCs w:val="24"/>
              </w:rPr>
              <w:t xml:space="preserve">с 02.09.2025 по 05.09.2025, окончание регистрации </w:t>
            </w:r>
            <w:r w:rsidRPr="0048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05.05.2025</w:t>
            </w:r>
          </w:p>
        </w:tc>
      </w:tr>
      <w:tr w:rsidR="00EB306D" w14:paraId="0B58CBC5" w14:textId="77777777" w:rsidTr="00EB306D">
        <w:tc>
          <w:tcPr>
            <w:tcW w:w="421" w:type="dxa"/>
          </w:tcPr>
          <w:p w14:paraId="61332B2A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30BE1D9" w14:textId="19322560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4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Форум "Сделано в России" </w:t>
            </w:r>
          </w:p>
        </w:tc>
        <w:tc>
          <w:tcPr>
            <w:tcW w:w="3119" w:type="dxa"/>
          </w:tcPr>
          <w:p w14:paraId="79E3F169" w14:textId="33D08900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6F1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Международный экспортный форум "Сделано в России"</w:t>
              </w:r>
            </w:hyperlink>
          </w:p>
        </w:tc>
        <w:tc>
          <w:tcPr>
            <w:tcW w:w="2268" w:type="dxa"/>
          </w:tcPr>
          <w:p w14:paraId="38B13019" w14:textId="62249685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45">
              <w:rPr>
                <w:rFonts w:ascii="Times New Roman" w:hAnsi="Times New Roman" w:cs="Times New Roman"/>
                <w:sz w:val="24"/>
                <w:szCs w:val="24"/>
              </w:rPr>
              <w:t>01-31 октября 2025 г., Россия</w:t>
            </w:r>
          </w:p>
        </w:tc>
      </w:tr>
      <w:tr w:rsidR="00EB306D" w14:paraId="66BA8308" w14:textId="77777777" w:rsidTr="00EB306D">
        <w:tc>
          <w:tcPr>
            <w:tcW w:w="421" w:type="dxa"/>
          </w:tcPr>
          <w:p w14:paraId="688E0454" w14:textId="77777777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B4905F6" w14:textId="5C9F8ABC" w:rsidR="00EB306D" w:rsidRPr="00102CBA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 International Import Expo 2025 (</w:t>
            </w:r>
            <w:r w:rsidRPr="006F1D4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6F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14:paraId="2B767EB1" w14:textId="6F9A43DB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6F1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China International </w:t>
              </w:r>
              <w:proofErr w:type="spellStart"/>
              <w:r w:rsidRPr="006F1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Import</w:t>
              </w:r>
              <w:proofErr w:type="spellEnd"/>
              <w:r w:rsidRPr="006F1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Expo 2025</w:t>
              </w:r>
            </w:hyperlink>
          </w:p>
        </w:tc>
        <w:tc>
          <w:tcPr>
            <w:tcW w:w="2268" w:type="dxa"/>
          </w:tcPr>
          <w:p w14:paraId="0C2A288A" w14:textId="77777777" w:rsidR="00EB306D" w:rsidRPr="006F1D45" w:rsidRDefault="00EB306D" w:rsidP="00102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D45">
              <w:rPr>
                <w:rFonts w:ascii="Times New Roman" w:hAnsi="Times New Roman" w:cs="Times New Roman"/>
                <w:sz w:val="24"/>
                <w:szCs w:val="24"/>
              </w:rPr>
              <w:t xml:space="preserve">1-11 ноября 2025 г., Заявки принимаются до </w:t>
            </w:r>
            <w:r w:rsidRPr="006F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04.07.2025</w:t>
            </w:r>
          </w:p>
          <w:p w14:paraId="7BE71B59" w14:textId="4861F2E6" w:rsidR="00EB306D" w:rsidRDefault="00EB306D" w:rsidP="001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Китай, Шанхай</w:t>
            </w:r>
          </w:p>
        </w:tc>
      </w:tr>
      <w:tr w:rsidR="00EB306D" w14:paraId="0B6AA165" w14:textId="77777777" w:rsidTr="00EB306D">
        <w:tc>
          <w:tcPr>
            <w:tcW w:w="421" w:type="dxa"/>
          </w:tcPr>
          <w:p w14:paraId="1C41BCEC" w14:textId="77777777" w:rsidR="00EB306D" w:rsidRDefault="00EB306D" w:rsidP="00EB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0F97C9B" w14:textId="38B6A8BD" w:rsidR="00EB306D" w:rsidRPr="00EB306D" w:rsidRDefault="00EB306D" w:rsidP="00EB3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FHC Shanghai Global Food Trade Show</w:t>
            </w:r>
          </w:p>
        </w:tc>
        <w:tc>
          <w:tcPr>
            <w:tcW w:w="3119" w:type="dxa"/>
          </w:tcPr>
          <w:p w14:paraId="19BC89B6" w14:textId="77777777" w:rsidR="00EB306D" w:rsidRDefault="00EB306D" w:rsidP="00EB306D">
            <w:pPr>
              <w:jc w:val="center"/>
            </w:pPr>
            <w:hyperlink r:id="rId20" w:history="1">
              <w:r w:rsidRPr="007131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Выставка FHC 2025 - КИТАЙ, Шанхай подать заявку, получить софинансирование</w:t>
              </w:r>
            </w:hyperlink>
          </w:p>
          <w:p w14:paraId="067ACB7F" w14:textId="77777777" w:rsidR="00EB306D" w:rsidRDefault="00EB306D" w:rsidP="00EB306D">
            <w:pPr>
              <w:jc w:val="center"/>
            </w:pPr>
          </w:p>
          <w:p w14:paraId="1E2E1C1B" w14:textId="2FDD75D2" w:rsidR="00EB306D" w:rsidRDefault="00EB306D" w:rsidP="00EB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6F1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FHC 2025</w:t>
              </w:r>
            </w:hyperlink>
          </w:p>
        </w:tc>
        <w:tc>
          <w:tcPr>
            <w:tcW w:w="2268" w:type="dxa"/>
          </w:tcPr>
          <w:p w14:paraId="69F8EA75" w14:textId="4E6B0B8B" w:rsidR="00EB306D" w:rsidRDefault="00EB306D" w:rsidP="00EB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Шанхай. </w:t>
            </w:r>
            <w:r w:rsidRPr="007131E9">
              <w:rPr>
                <w:rFonts w:ascii="Times New Roman" w:hAnsi="Times New Roman" w:cs="Times New Roman"/>
                <w:sz w:val="24"/>
                <w:szCs w:val="24"/>
              </w:rPr>
              <w:t>с 12.11.2025 по 14.11.2025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регистрации </w:t>
            </w:r>
            <w:r w:rsidRPr="00713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15.07.2025</w:t>
            </w:r>
          </w:p>
        </w:tc>
      </w:tr>
    </w:tbl>
    <w:p w14:paraId="12BB26FC" w14:textId="77777777" w:rsidR="00102CBA" w:rsidRPr="00191F3E" w:rsidRDefault="00102CBA" w:rsidP="005814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0EF74D" w14:textId="77777777" w:rsidR="002574DB" w:rsidRPr="005814DF" w:rsidRDefault="002574DB">
      <w:pPr>
        <w:rPr>
          <w:b/>
        </w:rPr>
      </w:pPr>
    </w:p>
    <w:sectPr w:rsidR="002574DB" w:rsidRPr="0058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DF"/>
    <w:rsid w:val="00040414"/>
    <w:rsid w:val="00046F27"/>
    <w:rsid w:val="00102CBA"/>
    <w:rsid w:val="001B248F"/>
    <w:rsid w:val="002574DB"/>
    <w:rsid w:val="005814DF"/>
    <w:rsid w:val="008F0F95"/>
    <w:rsid w:val="008F7155"/>
    <w:rsid w:val="00946139"/>
    <w:rsid w:val="009D4DF5"/>
    <w:rsid w:val="00A1706D"/>
    <w:rsid w:val="00A655DD"/>
    <w:rsid w:val="00B23C5C"/>
    <w:rsid w:val="00EB306D"/>
    <w:rsid w:val="00F5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8039"/>
  <w15:chartTrackingRefBased/>
  <w15:docId w15:val="{988B928E-31D6-47B9-9966-4FDBC9EE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4D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4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0F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0F9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655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rtcenter.ru/events/694398/" TargetMode="External"/><Relationship Id="rId13" Type="http://schemas.openxmlformats.org/officeDocument/2006/relationships/hyperlink" Target="https://www.exportcenter.ru/awards/?ysclid=m7inubn3u7514870529" TargetMode="External"/><Relationship Id="rId18" Type="http://schemas.openxmlformats.org/officeDocument/2006/relationships/hyperlink" Target="https://forum.exportcenter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yexport.exportcenter.ru/events/fhc-2025-01112025-30112025/" TargetMode="External"/><Relationship Id="rId7" Type="http://schemas.openxmlformats.org/officeDocument/2006/relationships/hyperlink" Target="https://www.exportcenter.ru/events/696605/" TargetMode="External"/><Relationship Id="rId12" Type="http://schemas.openxmlformats.org/officeDocument/2006/relationships/hyperlink" Target="https://www.exportcenter.ru/events/691638/" TargetMode="External"/><Relationship Id="rId17" Type="http://schemas.openxmlformats.org/officeDocument/2006/relationships/hyperlink" Target="https://myexport.exportcenter.ru/events/world-food-istanbul-2025-01092025-3009202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umspb.com/?lang=ru" TargetMode="External"/><Relationship Id="rId20" Type="http://schemas.openxmlformats.org/officeDocument/2006/relationships/hyperlink" Target="https://myexport.exportcenter.ru/events/fhc-2025-01112025-3011202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xportcenter.ru/events/699586/" TargetMode="External"/><Relationship Id="rId11" Type="http://schemas.openxmlformats.org/officeDocument/2006/relationships/hyperlink" Target="https://www.exportcenter.ru/events/694400/" TargetMode="External"/><Relationship Id="rId5" Type="http://schemas.openxmlformats.org/officeDocument/2006/relationships/hyperlink" Target="https://www.exportcenter.ru/events/706119/" TargetMode="External"/><Relationship Id="rId15" Type="http://schemas.openxmlformats.org/officeDocument/2006/relationships/hyperlink" Target="https://made-in-ural.ru/UPLOAD/user/bogacheva/-mezhdunarodnoy-yarmarki-onlayn-prodazh-rossiyskih-brendov-na-krasnoy-ploshadi_ru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xportcenter.ru/events/690911/" TargetMode="External"/><Relationship Id="rId19" Type="http://schemas.openxmlformats.org/officeDocument/2006/relationships/hyperlink" Target="https://myexport.exportcenter.ru/events/china-international-import-expo-2025-01112025-30112025/" TargetMode="External"/><Relationship Id="rId4" Type="http://schemas.openxmlformats.org/officeDocument/2006/relationships/hyperlink" Target="https://www.exportcenter.ru/events/691164/" TargetMode="External"/><Relationship Id="rId9" Type="http://schemas.openxmlformats.org/officeDocument/2006/relationships/hyperlink" Target="https://www.exportcenter.ru/events/706120/" TargetMode="External"/><Relationship Id="rId14" Type="http://schemas.openxmlformats.org/officeDocument/2006/relationships/hyperlink" Target="https://kazanforum.ru/?ysclid=m7iptvp3pc68592125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 Наталья Сергеевна</dc:creator>
  <cp:keywords/>
  <dc:description/>
  <cp:lastModifiedBy>Зимина Валерия Андреевна</cp:lastModifiedBy>
  <cp:revision>3</cp:revision>
  <dcterms:created xsi:type="dcterms:W3CDTF">2025-02-20T03:17:00Z</dcterms:created>
  <dcterms:modified xsi:type="dcterms:W3CDTF">2025-02-25T05:51:00Z</dcterms:modified>
</cp:coreProperties>
</file>